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85FA" w14:textId="4E5696E5" w:rsidR="005D16A9" w:rsidRPr="00AE7BD4" w:rsidRDefault="005D16A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Внешний вид </w:t>
      </w:r>
      <w:r w:rsidR="002700E4">
        <w:rPr>
          <w:rFonts w:ascii="Verdana" w:hAnsi="Verdana"/>
          <w:color w:val="333333"/>
          <w:sz w:val="18"/>
          <w:szCs w:val="18"/>
          <w:shd w:val="clear" w:color="auto" w:fill="FFFFFF"/>
        </w:rPr>
        <w:t>веса услуг</w:t>
      </w:r>
      <w:r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B22456">
        <w:rPr>
          <w:rFonts w:ascii="Verdana" w:hAnsi="Verdana"/>
          <w:color w:val="333333"/>
          <w:sz w:val="18"/>
          <w:szCs w:val="18"/>
          <w:shd w:val="clear" w:color="auto" w:fill="FFFFFF"/>
        </w:rPr>
        <w:t>клиента:</w:t>
      </w:r>
    </w:p>
    <w:p w14:paraId="3E4A9093" w14:textId="21D169DA" w:rsidR="00196524" w:rsidRPr="00AE7BD4" w:rsidRDefault="002700E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79D685D7" wp14:editId="016ED1DD">
            <wp:extent cx="5940425" cy="60972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ЧЛ_ВесУсл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8CAB6" w14:textId="5DF57FC8" w:rsidR="002700E4" w:rsidRDefault="002700E4" w:rsidP="002700E4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Вкладка позволяет назначить клиенту персональный вес услуг из номенклатурного справочника, для последующего их использования в документе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r w:rsidRPr="002700E4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Акт для прачечной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. </w:t>
      </w:r>
      <w:r>
        <w:rPr>
          <w:rStyle w:val="a4"/>
          <w:rFonts w:ascii="Verdana" w:hAnsi="Verdana"/>
          <w:color w:val="333333"/>
          <w:sz w:val="18"/>
          <w:szCs w:val="18"/>
          <w:shd w:val="clear" w:color="auto" w:fill="FFFFFF"/>
        </w:rPr>
        <w:t>Вес услуги, указанный на этой вкладке, перекрывает вес в номенклатурном справочнике только при работе с выбранным клиентом.</w:t>
      </w:r>
    </w:p>
    <w:p w14:paraId="1377C3B5" w14:textId="2E34096D" w:rsidR="002700E4" w:rsidRDefault="002700E4" w:rsidP="00270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Добавить услуги на вкладку можно нажатием кнопки Создать на панели управления, что приведет к появлению окна выбора способа добавления.</w:t>
      </w:r>
    </w:p>
    <w:p w14:paraId="1D5A7869" w14:textId="0DF49505" w:rsidR="002700E4" w:rsidRPr="00DD0DCF" w:rsidRDefault="002700E4" w:rsidP="00270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7B059C88" wp14:editId="41BF2F5F">
            <wp:extent cx="4334480" cy="1962424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Добавить услуги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0E4" w:rsidRPr="00DD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63C"/>
    <w:multiLevelType w:val="multilevel"/>
    <w:tmpl w:val="7F4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A0B63"/>
    <w:multiLevelType w:val="multilevel"/>
    <w:tmpl w:val="0C9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727AF"/>
    <w:multiLevelType w:val="multilevel"/>
    <w:tmpl w:val="4F3E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A9"/>
    <w:rsid w:val="00014FAA"/>
    <w:rsid w:val="0005715A"/>
    <w:rsid w:val="0007658F"/>
    <w:rsid w:val="000A1865"/>
    <w:rsid w:val="000D1805"/>
    <w:rsid w:val="000F5405"/>
    <w:rsid w:val="0012772A"/>
    <w:rsid w:val="00137724"/>
    <w:rsid w:val="00196524"/>
    <w:rsid w:val="00237742"/>
    <w:rsid w:val="002700E4"/>
    <w:rsid w:val="003206CC"/>
    <w:rsid w:val="003842DF"/>
    <w:rsid w:val="00385A68"/>
    <w:rsid w:val="005D16A9"/>
    <w:rsid w:val="006321C2"/>
    <w:rsid w:val="00690D5A"/>
    <w:rsid w:val="006C27F4"/>
    <w:rsid w:val="006D6D1F"/>
    <w:rsid w:val="0080469A"/>
    <w:rsid w:val="008324BB"/>
    <w:rsid w:val="009045D5"/>
    <w:rsid w:val="009C23D5"/>
    <w:rsid w:val="00AE7BD4"/>
    <w:rsid w:val="00B22456"/>
    <w:rsid w:val="00C27138"/>
    <w:rsid w:val="00C86874"/>
    <w:rsid w:val="00CF15AA"/>
    <w:rsid w:val="00D5443C"/>
    <w:rsid w:val="00DA7A93"/>
    <w:rsid w:val="00DD0DCF"/>
    <w:rsid w:val="00DE6D67"/>
    <w:rsid w:val="00E107B5"/>
    <w:rsid w:val="00E46060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4C1B"/>
  <w15:chartTrackingRefBased/>
  <w15:docId w15:val="{07DCD966-6A20-44DC-A8AF-22DD30A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3</cp:revision>
  <dcterms:created xsi:type="dcterms:W3CDTF">2020-04-24T06:15:00Z</dcterms:created>
  <dcterms:modified xsi:type="dcterms:W3CDTF">2020-04-24T06:18:00Z</dcterms:modified>
</cp:coreProperties>
</file>