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9" w:rsidRDefault="00C95BBE">
      <w:pPr>
        <w:rPr>
          <w:sz w:val="28"/>
          <w:szCs w:val="28"/>
        </w:rPr>
      </w:pPr>
      <w:r>
        <w:rPr>
          <w:sz w:val="28"/>
          <w:szCs w:val="28"/>
        </w:rPr>
        <w:t>Документация по настройке передачи следующих тегов:</w:t>
      </w:r>
    </w:p>
    <w:p w:rsidR="00C95BBE" w:rsidRDefault="00C95BBE" w:rsidP="00C95B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1222 – признак агента по предмету расчета;</w:t>
      </w:r>
    </w:p>
    <w:p w:rsidR="00C95BBE" w:rsidRDefault="00C95BBE" w:rsidP="00C95B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1226 – ИНН поставщика;</w:t>
      </w:r>
    </w:p>
    <w:p w:rsidR="00C95BBE" w:rsidRDefault="00C95BBE" w:rsidP="00C95B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1171 – телефон поставщика;</w:t>
      </w:r>
    </w:p>
    <w:p w:rsidR="00C95BBE" w:rsidRDefault="00C95BBE" w:rsidP="00C95B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1225 – наименование поставщика.</w:t>
      </w:r>
    </w:p>
    <w:p w:rsidR="00C95BBE" w:rsidRDefault="00C95BBE" w:rsidP="00C95BBE">
      <w:pPr>
        <w:pStyle w:val="a3"/>
        <w:rPr>
          <w:sz w:val="28"/>
          <w:szCs w:val="28"/>
        </w:rPr>
      </w:pPr>
    </w:p>
    <w:p w:rsidR="00C95BBE" w:rsidRDefault="00C95BBE" w:rsidP="00C95B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Технические требования (см. в тесте драйвера):</w:t>
      </w:r>
    </w:p>
    <w:p w:rsidR="00C95BBE" w:rsidRDefault="00C95BBE" w:rsidP="00C95BB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ШТРИХ-а</w:t>
      </w:r>
      <w:proofErr w:type="gramEnd"/>
      <w:r>
        <w:rPr>
          <w:sz w:val="28"/>
          <w:szCs w:val="28"/>
        </w:rPr>
        <w:t xml:space="preserve">: </w:t>
      </w:r>
    </w:p>
    <w:p w:rsidR="00C95BBE" w:rsidRDefault="00C95BBE" w:rsidP="00C95BB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Версия драйвера – не ниже 4.14.0.747 (Версия драйвера);</w:t>
      </w:r>
    </w:p>
    <w:p w:rsidR="00C95BBE" w:rsidRDefault="00C95BBE" w:rsidP="00C95BB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Загрузчик – не ниже 133 (Параметры устройства – Загрузчик – Прочитать версию загрузчика);</w:t>
      </w:r>
    </w:p>
    <w:p w:rsidR="00C95BBE" w:rsidRDefault="00C95BBE" w:rsidP="00C95BB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Прошивка не ранее 24.10.2018 (Состояние – длинный запрос)</w:t>
      </w:r>
    </w:p>
    <w:p w:rsidR="00C95BBE" w:rsidRDefault="00C95BBE" w:rsidP="00C95BB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Атола</w:t>
      </w:r>
      <w:proofErr w:type="spellEnd"/>
      <w:r>
        <w:rPr>
          <w:sz w:val="28"/>
          <w:szCs w:val="28"/>
        </w:rPr>
        <w:t>:</w:t>
      </w:r>
    </w:p>
    <w:p w:rsidR="00C95BBE" w:rsidRDefault="00C95BBE" w:rsidP="00C95BB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Версия драйвера – не ниже 8.16.3 (О программе)</w:t>
      </w:r>
    </w:p>
    <w:p w:rsidR="00C95BBE" w:rsidRDefault="00C95BBE" w:rsidP="00C95BB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Прошивка – не ниже 2628 (нужно смотреть</w:t>
      </w:r>
      <w:r w:rsidRPr="00C95B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ID</w:t>
      </w:r>
      <w:r w:rsidRPr="00C95BBE">
        <w:rPr>
          <w:sz w:val="28"/>
          <w:szCs w:val="28"/>
        </w:rPr>
        <w:t xml:space="preserve"> </w:t>
      </w:r>
      <w:r>
        <w:rPr>
          <w:sz w:val="28"/>
          <w:szCs w:val="28"/>
        </w:rPr>
        <w:t>серии в чеке «Информация о ККТ», алгоритм для его печати ниже):</w:t>
      </w:r>
    </w:p>
    <w:p w:rsidR="00C95BBE" w:rsidRDefault="00C95BBE" w:rsidP="00C95BBE">
      <w:pPr>
        <w:pStyle w:val="a3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Выключить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;</w:t>
      </w:r>
    </w:p>
    <w:p w:rsidR="00C95BBE" w:rsidRDefault="00C95BBE" w:rsidP="00C95BBE">
      <w:pPr>
        <w:pStyle w:val="a3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Зажать кнопку </w:t>
      </w:r>
      <w:proofErr w:type="spellStart"/>
      <w:r>
        <w:rPr>
          <w:sz w:val="28"/>
          <w:szCs w:val="28"/>
        </w:rPr>
        <w:t>промотки</w:t>
      </w:r>
      <w:proofErr w:type="spellEnd"/>
      <w:r>
        <w:rPr>
          <w:sz w:val="28"/>
          <w:szCs w:val="28"/>
        </w:rPr>
        <w:t xml:space="preserve"> ленты;</w:t>
      </w:r>
    </w:p>
    <w:p w:rsidR="00C95BBE" w:rsidRDefault="00C95BBE" w:rsidP="00C95BBE">
      <w:pPr>
        <w:pStyle w:val="a3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 xml:space="preserve"> при зажатой кнопке;</w:t>
      </w:r>
    </w:p>
    <w:p w:rsidR="00C95BBE" w:rsidRDefault="00C95BBE" w:rsidP="00C95BBE">
      <w:pPr>
        <w:pStyle w:val="a3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Должно пройти 2 звуковых сигнала (пика) – по времени это секунд 5-10;</w:t>
      </w:r>
    </w:p>
    <w:p w:rsidR="00C95BBE" w:rsidRDefault="00C95BBE" w:rsidP="00C95BBE">
      <w:pPr>
        <w:pStyle w:val="a3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второго звукового сигнала отжать кнопку </w:t>
      </w:r>
      <w:proofErr w:type="spellStart"/>
      <w:r>
        <w:rPr>
          <w:sz w:val="28"/>
          <w:szCs w:val="28"/>
        </w:rPr>
        <w:t>промотки</w:t>
      </w:r>
      <w:proofErr w:type="spellEnd"/>
      <w:r>
        <w:rPr>
          <w:sz w:val="28"/>
          <w:szCs w:val="28"/>
        </w:rPr>
        <w:t xml:space="preserve"> ленты – должен вылезти информационный чек</w:t>
      </w:r>
    </w:p>
    <w:p w:rsidR="00C95BBE" w:rsidRDefault="00C95BBE" w:rsidP="00C95B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Нужно завести контрагента, который будет являться поставщиком, и ему указать следующие параметры:</w:t>
      </w:r>
    </w:p>
    <w:p w:rsidR="00C95BBE" w:rsidRDefault="006A5E27" w:rsidP="006A5E27">
      <w:pPr>
        <w:pStyle w:val="a3"/>
        <w:numPr>
          <w:ilvl w:val="1"/>
          <w:numId w:val="4"/>
        </w:numPr>
        <w:ind w:left="1276" w:hanging="219"/>
        <w:rPr>
          <w:sz w:val="28"/>
          <w:szCs w:val="28"/>
        </w:rPr>
      </w:pPr>
      <w:r>
        <w:rPr>
          <w:sz w:val="28"/>
          <w:szCs w:val="28"/>
        </w:rPr>
        <w:t>Тип контрагента – организация;</w:t>
      </w:r>
    </w:p>
    <w:p w:rsidR="006A5E27" w:rsidRDefault="006A5E27" w:rsidP="006A5E27">
      <w:pPr>
        <w:pStyle w:val="a3"/>
        <w:numPr>
          <w:ilvl w:val="1"/>
          <w:numId w:val="4"/>
        </w:numPr>
        <w:ind w:left="1276" w:hanging="219"/>
        <w:rPr>
          <w:sz w:val="28"/>
          <w:szCs w:val="28"/>
        </w:rPr>
      </w:pPr>
      <w:r>
        <w:rPr>
          <w:sz w:val="28"/>
          <w:szCs w:val="28"/>
        </w:rPr>
        <w:t>Полное наименование; (тег 1225)</w:t>
      </w:r>
    </w:p>
    <w:p w:rsidR="006A5E27" w:rsidRDefault="006A5E27" w:rsidP="006A5E27">
      <w:pPr>
        <w:pStyle w:val="a3"/>
        <w:numPr>
          <w:ilvl w:val="1"/>
          <w:numId w:val="4"/>
        </w:numPr>
        <w:ind w:left="1276" w:hanging="219"/>
        <w:rPr>
          <w:sz w:val="28"/>
          <w:szCs w:val="28"/>
        </w:rPr>
      </w:pPr>
      <w:r>
        <w:rPr>
          <w:sz w:val="28"/>
          <w:szCs w:val="28"/>
        </w:rPr>
        <w:t>ИНН; (тег 1226)</w:t>
      </w:r>
    </w:p>
    <w:p w:rsidR="006A5E27" w:rsidRDefault="006A5E27" w:rsidP="006A5E27">
      <w:pPr>
        <w:pStyle w:val="a3"/>
        <w:numPr>
          <w:ilvl w:val="1"/>
          <w:numId w:val="4"/>
        </w:numPr>
        <w:ind w:left="1276" w:hanging="219"/>
        <w:rPr>
          <w:sz w:val="28"/>
          <w:szCs w:val="28"/>
        </w:rPr>
      </w:pPr>
      <w:r>
        <w:rPr>
          <w:sz w:val="28"/>
          <w:szCs w:val="28"/>
        </w:rPr>
        <w:t>Телефон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ег 1171)</w:t>
      </w:r>
    </w:p>
    <w:p w:rsidR="006A5E27" w:rsidRDefault="006A5E27" w:rsidP="006A5E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карточке группы услуги во вкладке «Данные об агенте» задать необходимые параметры:</w:t>
      </w:r>
    </w:p>
    <w:p w:rsidR="006A5E27" w:rsidRDefault="006A5E27" w:rsidP="006A5E27">
      <w:pPr>
        <w:pStyle w:val="a3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3F0271" wp14:editId="5605F729">
            <wp:extent cx="4648200" cy="528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27" w:rsidRDefault="006A5E27" w:rsidP="006A5E2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Признак агента (Тег 1222). Если тег передавать не нужно, выберите «Нет» - ни один из перечисленных тегов не будет передан.</w:t>
      </w:r>
    </w:p>
    <w:p w:rsidR="006A5E27" w:rsidRDefault="006A5E27" w:rsidP="006A5E2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Созданный ранее контрагент-поставщик, информация из которого будет подставляться в теги.</w:t>
      </w:r>
    </w:p>
    <w:p w:rsidR="006A5E27" w:rsidRDefault="006A5E27" w:rsidP="006A5E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Механизм работы следующий. Уточним, сжатый чек – чек, в котором все услуги передаются одной позицией.</w:t>
      </w:r>
    </w:p>
    <w:p w:rsidR="00C93EB7" w:rsidRDefault="00C93EB7" w:rsidP="00C93EB7">
      <w:pPr>
        <w:pStyle w:val="a3"/>
        <w:rPr>
          <w:sz w:val="28"/>
          <w:szCs w:val="28"/>
        </w:rPr>
      </w:pPr>
    </w:p>
    <w:p w:rsidR="00C93EB7" w:rsidRDefault="00C93EB7" w:rsidP="00C93EB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чек сжатый и вносится полная оплата – должно быть выполнено условие, что все услуги в заказе имеют одинаковые признаки агента и поставщика.</w:t>
      </w:r>
      <w:r w:rsidR="008365DA">
        <w:rPr>
          <w:sz w:val="28"/>
          <w:szCs w:val="28"/>
        </w:rPr>
        <w:t xml:space="preserve"> Будет передан один набор тегов, привязанный к единственной позиции.</w:t>
      </w:r>
    </w:p>
    <w:p w:rsidR="006A5E27" w:rsidRDefault="006A5E27" w:rsidP="006A5E27">
      <w:pPr>
        <w:pStyle w:val="a3"/>
        <w:rPr>
          <w:sz w:val="28"/>
          <w:szCs w:val="28"/>
        </w:rPr>
      </w:pPr>
    </w:p>
    <w:p w:rsidR="006A5E27" w:rsidRDefault="008365DA" w:rsidP="006A5E2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</w:t>
      </w:r>
      <w:r w:rsidR="006A5E27">
        <w:rPr>
          <w:sz w:val="28"/>
          <w:szCs w:val="28"/>
        </w:rPr>
        <w:t xml:space="preserve"> внесении предоплаты теги не будут передаваться;</w:t>
      </w:r>
    </w:p>
    <w:p w:rsidR="006A5E27" w:rsidRDefault="006A5E27" w:rsidP="006A5E27">
      <w:pPr>
        <w:pStyle w:val="a3"/>
        <w:rPr>
          <w:sz w:val="28"/>
          <w:szCs w:val="28"/>
        </w:rPr>
      </w:pPr>
    </w:p>
    <w:p w:rsidR="006A5E27" w:rsidRDefault="006A5E27" w:rsidP="006A5E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несжатого чека при полной оплате теги будут переданы на все позиции с признаком агента (каждая позиция со своим набором тегов</w:t>
      </w:r>
      <w:r w:rsidR="008365DA">
        <w:rPr>
          <w:sz w:val="28"/>
          <w:szCs w:val="28"/>
        </w:rPr>
        <w:t>.</w:t>
      </w:r>
      <w:proofErr w:type="gramStart"/>
      <w:r w:rsidR="008365DA">
        <w:rPr>
          <w:sz w:val="28"/>
          <w:szCs w:val="28"/>
        </w:rPr>
        <w:t xml:space="preserve"> Допускаются позиции без агентских признаков</w:t>
      </w:r>
      <w:r>
        <w:rPr>
          <w:sz w:val="28"/>
          <w:szCs w:val="28"/>
        </w:rPr>
        <w:t>).</w:t>
      </w:r>
      <w:proofErr w:type="gramEnd"/>
    </w:p>
    <w:p w:rsidR="00670F1F" w:rsidRDefault="00670F1F" w:rsidP="006A5E27">
      <w:pPr>
        <w:pStyle w:val="a3"/>
        <w:rPr>
          <w:sz w:val="28"/>
          <w:szCs w:val="28"/>
        </w:rPr>
      </w:pPr>
    </w:p>
    <w:p w:rsidR="00670F1F" w:rsidRDefault="00670F1F" w:rsidP="006A5E27">
      <w:pPr>
        <w:pStyle w:val="a3"/>
        <w:rPr>
          <w:noProof/>
          <w:lang w:val="en-US" w:eastAsia="ru-RU"/>
        </w:rPr>
      </w:pPr>
      <w:r>
        <w:rPr>
          <w:sz w:val="28"/>
          <w:szCs w:val="28"/>
        </w:rPr>
        <w:t>Примеры чеков представлены ниже.</w:t>
      </w:r>
      <w:r w:rsidR="008969E7" w:rsidRPr="008969E7">
        <w:rPr>
          <w:noProof/>
          <w:lang w:eastAsia="ru-RU"/>
        </w:rPr>
        <w:t xml:space="preserve"> </w:t>
      </w:r>
    </w:p>
    <w:p w:rsidR="008969E7" w:rsidRPr="008969E7" w:rsidRDefault="008969E7" w:rsidP="006A5E27">
      <w:pPr>
        <w:pStyle w:val="a3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1B64770" wp14:editId="2F93591E">
            <wp:extent cx="3752850" cy="6581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1F" w:rsidRPr="006A5E27" w:rsidRDefault="008969E7" w:rsidP="006A5E27">
      <w:pPr>
        <w:pStyle w:val="a3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968105" wp14:editId="514EBB8A">
            <wp:extent cx="3971925" cy="7467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BBE" w:rsidRPr="00C95BBE" w:rsidRDefault="00C95BBE" w:rsidP="00C95BBE">
      <w:pPr>
        <w:pStyle w:val="a3"/>
        <w:rPr>
          <w:sz w:val="28"/>
          <w:szCs w:val="28"/>
        </w:rPr>
      </w:pPr>
    </w:p>
    <w:sectPr w:rsidR="00C95BBE" w:rsidRPr="00C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CF3"/>
    <w:multiLevelType w:val="hybridMultilevel"/>
    <w:tmpl w:val="A00A4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34BC1"/>
    <w:multiLevelType w:val="hybridMultilevel"/>
    <w:tmpl w:val="AF2CBE50"/>
    <w:lvl w:ilvl="0" w:tplc="AEE64442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4756B3"/>
    <w:multiLevelType w:val="hybridMultilevel"/>
    <w:tmpl w:val="795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0D70"/>
    <w:multiLevelType w:val="hybridMultilevel"/>
    <w:tmpl w:val="E9005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E6444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F956CA"/>
    <w:multiLevelType w:val="hybridMultilevel"/>
    <w:tmpl w:val="74A4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E"/>
    <w:rsid w:val="00532F62"/>
    <w:rsid w:val="00670F1F"/>
    <w:rsid w:val="006A5E27"/>
    <w:rsid w:val="008365DA"/>
    <w:rsid w:val="008969E7"/>
    <w:rsid w:val="009F0084"/>
    <w:rsid w:val="00C93EB7"/>
    <w:rsid w:val="00C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Agbis Eugene</dc:creator>
  <cp:lastModifiedBy>Agbis Eugene</cp:lastModifiedBy>
  <cp:revision>1</cp:revision>
  <dcterms:created xsi:type="dcterms:W3CDTF">2019-01-24T10:15:00Z</dcterms:created>
  <dcterms:modified xsi:type="dcterms:W3CDTF">2019-01-25T09:37:00Z</dcterms:modified>
</cp:coreProperties>
</file>